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DF0" w:rsidRPr="00AE213B" w:rsidRDefault="00355DF0" w:rsidP="00355DF0">
      <w:pPr>
        <w:rPr>
          <w:rFonts w:ascii="Calibri" w:eastAsia="MS PGothic" w:hAnsi="Calibri" w:cs="Times New Roman"/>
        </w:rPr>
      </w:pPr>
      <w:bookmarkStart w:id="0" w:name="_Toc434766"/>
      <w:r>
        <w:br w:type="page"/>
      </w:r>
      <w:bookmarkStart w:id="1" w:name="_Hlk525033892"/>
      <w:bookmarkEnd w:id="1"/>
    </w:p>
    <w:p w:rsidR="00355DF0" w:rsidRPr="00AE213B" w:rsidRDefault="00355DF0" w:rsidP="00355DF0">
      <w:pPr>
        <w:rPr>
          <w:rFonts w:ascii="Calibri" w:eastAsia="MS PGothic" w:hAnsi="Calibri" w:cs="Times New Roman"/>
        </w:rPr>
      </w:pPr>
      <w:r w:rsidRPr="00AE213B">
        <w:rPr>
          <w:rFonts w:ascii="Calibri" w:eastAsia="MS PGothic" w:hAnsi="Calibri" w:cs="Times New Roman"/>
          <w:noProof/>
        </w:rPr>
        <w:lastRenderedPageBreak/>
        <w:drawing>
          <wp:anchor distT="0" distB="0" distL="114300" distR="114300" simplePos="0" relativeHeight="251670528" behindDoc="0" locked="0" layoutInCell="1" allowOverlap="1" wp14:anchorId="77566F4E" wp14:editId="49F8EBA3">
            <wp:simplePos x="0" y="0"/>
            <wp:positionH relativeFrom="column">
              <wp:posOffset>46355</wp:posOffset>
            </wp:positionH>
            <wp:positionV relativeFrom="paragraph">
              <wp:posOffset>2540</wp:posOffset>
            </wp:positionV>
            <wp:extent cx="1693545" cy="98425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eapolis logo 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3545" cy="984250"/>
                    </a:xfrm>
                    <a:prstGeom prst="rect">
                      <a:avLst/>
                    </a:prstGeom>
                  </pic:spPr>
                </pic:pic>
              </a:graphicData>
            </a:graphic>
            <wp14:sizeRelH relativeFrom="page">
              <wp14:pctWidth>0</wp14:pctWidth>
            </wp14:sizeRelH>
            <wp14:sizeRelV relativeFrom="page">
              <wp14:pctHeight>0</wp14:pctHeight>
            </wp14:sizeRelV>
          </wp:anchor>
        </w:drawing>
      </w:r>
    </w:p>
    <w:p w:rsidR="00355DF0" w:rsidRPr="00AE213B" w:rsidRDefault="00355DF0" w:rsidP="00355DF0">
      <w:pPr>
        <w:rPr>
          <w:rFonts w:ascii="Calibri" w:eastAsia="MS PGothic" w:hAnsi="Calibri" w:cs="Times New Roman"/>
        </w:rPr>
      </w:pPr>
    </w:p>
    <w:p w:rsidR="00355DF0" w:rsidRPr="00AE213B" w:rsidRDefault="00355DF0" w:rsidP="00355DF0">
      <w:pPr>
        <w:rPr>
          <w:rFonts w:ascii="Calibri" w:eastAsia="MS PGothic" w:hAnsi="Calibri" w:cs="Times New Roman"/>
        </w:rPr>
      </w:pPr>
    </w:p>
    <w:p w:rsidR="00355DF0" w:rsidRPr="00AE213B" w:rsidRDefault="00355DF0" w:rsidP="00355DF0">
      <w:pPr>
        <w:rPr>
          <w:rFonts w:ascii="Calibri" w:eastAsia="MS PGothic" w:hAnsi="Calibri" w:cs="Times New Roman"/>
        </w:rPr>
      </w:pPr>
    </w:p>
    <w:p w:rsidR="00355DF0" w:rsidRPr="00AE213B" w:rsidRDefault="00355DF0" w:rsidP="00355DF0">
      <w:pPr>
        <w:rPr>
          <w:rFonts w:ascii="Calibri" w:eastAsia="MS PGothic" w:hAnsi="Calibri" w:cs="Times New Roman"/>
        </w:rPr>
      </w:pPr>
      <w:r w:rsidRPr="00AE213B">
        <w:rPr>
          <w:rFonts w:ascii="Calibri" w:eastAsia="MS PGothic" w:hAnsi="Calibri" w:cs="Times New Roman"/>
          <w:noProof/>
        </w:rPr>
        <mc:AlternateContent>
          <mc:Choice Requires="wps">
            <w:drawing>
              <wp:anchor distT="0" distB="0" distL="114300" distR="114300" simplePos="0" relativeHeight="251669504" behindDoc="1" locked="0" layoutInCell="1" allowOverlap="1" wp14:anchorId="6D74A00F" wp14:editId="2E2D431B">
                <wp:simplePos x="0" y="0"/>
                <wp:positionH relativeFrom="column">
                  <wp:posOffset>-957263</wp:posOffset>
                </wp:positionH>
                <wp:positionV relativeFrom="paragraph">
                  <wp:posOffset>189548</wp:posOffset>
                </wp:positionV>
                <wp:extent cx="8228965" cy="1485900"/>
                <wp:effectExtent l="0" t="0" r="635" b="0"/>
                <wp:wrapNone/>
                <wp:docPr id="3" name="Rectangle 3"/>
                <wp:cNvGraphicFramePr/>
                <a:graphic xmlns:a="http://schemas.openxmlformats.org/drawingml/2006/main">
                  <a:graphicData uri="http://schemas.microsoft.com/office/word/2010/wordprocessingShape">
                    <wps:wsp>
                      <wps:cNvSpPr/>
                      <wps:spPr>
                        <a:xfrm>
                          <a:off x="0" y="0"/>
                          <a:ext cx="8228965" cy="1485900"/>
                        </a:xfrm>
                        <a:prstGeom prst="rect">
                          <a:avLst/>
                        </a:prstGeom>
                        <a:solidFill>
                          <a:srgbClr val="008AC0"/>
                        </a:solidFill>
                        <a:ln w="25400" cap="flat" cmpd="sng" algn="ctr">
                          <a:noFill/>
                          <a:prstDash val="solid"/>
                        </a:ln>
                        <a:effectLst/>
                      </wps:spPr>
                      <wps:txbx>
                        <w:txbxContent>
                          <w:p w:rsidR="00355DF0" w:rsidRPr="00AE213B" w:rsidRDefault="00355DF0" w:rsidP="00355DF0">
                            <w:pPr>
                              <w:jc w:val="right"/>
                              <w:rPr>
                                <w:color w:val="FFFFFF"/>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4A00F" id="Rectangle 3" o:spid="_x0000_s1026" style="position:absolute;margin-left:-75.4pt;margin-top:14.95pt;width:647.95pt;height:1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" fillcolor="#008ac0" stroked="f" strokeweight="2pt">
                <v:textbox>
                  <w:txbxContent>
                    <w:p w:rsidR="00355DF0" w:rsidRPr="00AE213B" w:rsidRDefault="00355DF0" w:rsidP="00355DF0">
                      <w:pPr>
                        <w:jc w:val="right"/>
                        <w:rPr>
                          <w:color w:val="FFFFFF"/>
                          <w:sz w:val="40"/>
                          <w:szCs w:val="40"/>
                        </w:rPr>
                      </w:pPr>
                    </w:p>
                  </w:txbxContent>
                </v:textbox>
              </v:rect>
            </w:pict>
          </mc:Fallback>
        </mc:AlternateContent>
      </w:r>
    </w:p>
    <w:p w:rsidR="00355DF0" w:rsidRPr="00AE213B" w:rsidRDefault="00355DF0" w:rsidP="00355DF0">
      <w:pPr>
        <w:rPr>
          <w:rFonts w:ascii="Calibri" w:eastAsia="MS PGothic" w:hAnsi="Calibri" w:cs="Times New Roman"/>
        </w:rPr>
      </w:pPr>
      <w:r w:rsidRPr="00AE213B">
        <w:rPr>
          <w:rFonts w:ascii="Calibri" w:eastAsia="MS PGothic" w:hAnsi="Calibri" w:cs="Times New Roman"/>
          <w:noProof/>
        </w:rPr>
        <w:drawing>
          <wp:anchor distT="0" distB="0" distL="114300" distR="114300" simplePos="0" relativeHeight="251671552" behindDoc="1" locked="0" layoutInCell="1" allowOverlap="1" wp14:anchorId="19742CC4" wp14:editId="18E61965">
            <wp:simplePos x="0" y="0"/>
            <wp:positionH relativeFrom="column">
              <wp:posOffset>4986020</wp:posOffset>
            </wp:positionH>
            <wp:positionV relativeFrom="paragraph">
              <wp:posOffset>7302</wp:posOffset>
            </wp:positionV>
            <wp:extent cx="1085850" cy="12325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boat outline 1.25 pt at  64-25-6-0.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5850" cy="1232535"/>
                    </a:xfrm>
                    <a:prstGeom prst="rect">
                      <a:avLst/>
                    </a:prstGeom>
                  </pic:spPr>
                </pic:pic>
              </a:graphicData>
            </a:graphic>
            <wp14:sizeRelH relativeFrom="page">
              <wp14:pctWidth>0</wp14:pctWidth>
            </wp14:sizeRelH>
            <wp14:sizeRelV relativeFrom="page">
              <wp14:pctHeight>0</wp14:pctHeight>
            </wp14:sizeRelV>
          </wp:anchor>
        </w:drawing>
      </w:r>
    </w:p>
    <w:p w:rsidR="00355DF0" w:rsidRPr="00AE213B" w:rsidRDefault="00355DF0" w:rsidP="00355DF0">
      <w:pPr>
        <w:rPr>
          <w:rFonts w:ascii="Calibri" w:eastAsia="MS PGothic" w:hAnsi="Calibri" w:cs="Times New Roman"/>
        </w:rPr>
      </w:pPr>
    </w:p>
    <w:p w:rsidR="00355DF0" w:rsidRPr="00AE213B" w:rsidRDefault="00355DF0" w:rsidP="00355DF0">
      <w:pPr>
        <w:rPr>
          <w:rFonts w:ascii="Calibri" w:eastAsia="MS PGothic" w:hAnsi="Calibri" w:cs="Times New Roman"/>
        </w:rPr>
      </w:pPr>
    </w:p>
    <w:p w:rsidR="00355DF0" w:rsidRPr="00AE213B" w:rsidRDefault="00355DF0" w:rsidP="00355DF0">
      <w:pPr>
        <w:rPr>
          <w:rFonts w:ascii="Calibri" w:eastAsia="MS PGothic" w:hAnsi="Calibri" w:cs="Times New Roman"/>
        </w:rPr>
      </w:pPr>
    </w:p>
    <w:p w:rsidR="00355DF0" w:rsidRPr="00AE213B" w:rsidRDefault="00355DF0" w:rsidP="00355DF0">
      <w:pPr>
        <w:tabs>
          <w:tab w:val="left" w:pos="9267"/>
        </w:tabs>
        <w:spacing w:line="833" w:lineRule="exact"/>
        <w:ind w:right="11"/>
        <w:jc w:val="right"/>
        <w:rPr>
          <w:rFonts w:ascii="Calibri Light" w:eastAsia="MS PGothic" w:hAnsi="Calibri Light" w:cs="Times New Roman"/>
          <w:color w:val="FFFFFF"/>
          <w:spacing w:val="-1"/>
          <w:sz w:val="92"/>
        </w:rPr>
      </w:pPr>
      <w:r w:rsidRPr="00AE213B">
        <w:rPr>
          <w:rFonts w:ascii="Calibri Light" w:eastAsia="MS PGothic" w:hAnsi="Calibri Light" w:cs="Times New Roman"/>
          <w:noProof/>
          <w:color w:val="FFFFFF"/>
          <w:spacing w:val="-1"/>
          <w:sz w:val="92"/>
        </w:rPr>
        <mc:AlternateContent>
          <mc:Choice Requires="wps">
            <w:drawing>
              <wp:anchor distT="0" distB="0" distL="114300" distR="114300" simplePos="0" relativeHeight="251668480" behindDoc="1" locked="0" layoutInCell="1" allowOverlap="1" wp14:anchorId="4E690863" wp14:editId="2E73AFDB">
                <wp:simplePos x="0" y="0"/>
                <wp:positionH relativeFrom="column">
                  <wp:posOffset>-953770</wp:posOffset>
                </wp:positionH>
                <wp:positionV relativeFrom="paragraph">
                  <wp:posOffset>237490</wp:posOffset>
                </wp:positionV>
                <wp:extent cx="7863205" cy="86995"/>
                <wp:effectExtent l="0" t="0" r="4445" b="8255"/>
                <wp:wrapNone/>
                <wp:docPr id="6" name="Rectangle 6"/>
                <wp:cNvGraphicFramePr/>
                <a:graphic xmlns:a="http://schemas.openxmlformats.org/drawingml/2006/main">
                  <a:graphicData uri="http://schemas.microsoft.com/office/word/2010/wordprocessingShape">
                    <wps:wsp>
                      <wps:cNvSpPr/>
                      <wps:spPr>
                        <a:xfrm>
                          <a:off x="0" y="0"/>
                          <a:ext cx="7863205" cy="86995"/>
                        </a:xfrm>
                        <a:prstGeom prst="rect">
                          <a:avLst/>
                        </a:prstGeom>
                        <a:solidFill>
                          <a:srgbClr val="ABBD2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48B0" id="Rectangle 6" o:spid="_x0000_s1026" style="position:absolute;margin-left:-75.1pt;margin-top:18.7pt;width:619.15pt;height: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" fillcolor="#abbd29" stroked="f" strokeweight="2pt"/>
            </w:pict>
          </mc:Fallback>
        </mc:AlternateContent>
      </w:r>
    </w:p>
    <w:p w:rsidR="00355DF0" w:rsidRPr="00AE213B" w:rsidRDefault="00355DF0" w:rsidP="00355DF0">
      <w:pPr>
        <w:tabs>
          <w:tab w:val="left" w:pos="9267"/>
        </w:tabs>
        <w:spacing w:line="833" w:lineRule="exact"/>
        <w:ind w:left="7200" w:right="11"/>
        <w:rPr>
          <w:rFonts w:ascii="Calibri Light" w:eastAsia="MS PGothic" w:hAnsi="Calibri Light" w:cs="Times New Roman"/>
          <w:color w:val="0070C0"/>
          <w:spacing w:val="-1"/>
          <w:sz w:val="92"/>
        </w:rPr>
      </w:pPr>
      <w:r w:rsidRPr="00AE213B">
        <w:rPr>
          <w:rFonts w:ascii="Calibri Light" w:eastAsia="MS PGothic" w:hAnsi="Calibri Light" w:cs="Times New Roman"/>
          <w:color w:val="0070C0"/>
          <w:spacing w:val="-1"/>
          <w:sz w:val="92"/>
        </w:rPr>
        <w:tab/>
      </w:r>
    </w:p>
    <w:p w:rsidR="00355DF0" w:rsidRPr="00AE213B" w:rsidRDefault="00355DF0" w:rsidP="00355DF0">
      <w:pPr>
        <w:tabs>
          <w:tab w:val="left" w:pos="9267"/>
        </w:tabs>
        <w:spacing w:line="833" w:lineRule="exact"/>
        <w:ind w:right="11"/>
        <w:jc w:val="right"/>
        <w:rPr>
          <w:rFonts w:ascii="Calibri Light" w:eastAsia="MS PGothic" w:hAnsi="Calibri Light" w:cs="Times New Roman"/>
          <w:color w:val="0070C0"/>
          <w:spacing w:val="-1"/>
          <w:sz w:val="92"/>
        </w:rPr>
      </w:pPr>
      <w:r>
        <w:rPr>
          <w:rFonts w:ascii="Calibri Light" w:eastAsia="MS PGothic" w:hAnsi="Calibri Light" w:cs="Times New Roman"/>
          <w:color w:val="0070C0"/>
          <w:spacing w:val="-1"/>
          <w:sz w:val="92"/>
        </w:rPr>
        <w:t xml:space="preserve">City of Minneapolis </w:t>
      </w:r>
      <w:proofErr w:type="spellStart"/>
      <w:r>
        <w:rPr>
          <w:rFonts w:ascii="Calibri Light" w:eastAsia="MS PGothic" w:hAnsi="Calibri Light" w:cs="Times New Roman"/>
          <w:color w:val="0070C0"/>
          <w:spacing w:val="-1"/>
          <w:sz w:val="92"/>
        </w:rPr>
        <w:t>eSupplier</w:t>
      </w:r>
      <w:proofErr w:type="spellEnd"/>
      <w:r>
        <w:rPr>
          <w:rFonts w:ascii="Calibri Light" w:eastAsia="MS PGothic" w:hAnsi="Calibri Light" w:cs="Times New Roman"/>
          <w:color w:val="0070C0"/>
          <w:spacing w:val="-1"/>
          <w:sz w:val="92"/>
        </w:rPr>
        <w:t xml:space="preserve"> Bidding</w:t>
      </w:r>
      <w:r>
        <w:rPr>
          <w:rFonts w:ascii="Calibri Light" w:eastAsia="MS PGothic" w:hAnsi="Calibri Light" w:cs="Times New Roman"/>
          <w:color w:val="0070C0"/>
          <w:spacing w:val="-1"/>
          <w:sz w:val="92"/>
        </w:rPr>
        <w:t xml:space="preserve"> Guide</w:t>
      </w:r>
    </w:p>
    <w:p w:rsidR="00355DF0" w:rsidRPr="00AE213B" w:rsidRDefault="00355DF0" w:rsidP="00355DF0">
      <w:pPr>
        <w:rPr>
          <w:rFonts w:ascii="Calibri" w:eastAsia="MS PGothic" w:hAnsi="Calibri" w:cs="Times New Roman"/>
        </w:rPr>
      </w:pPr>
    </w:p>
    <w:p w:rsidR="00355DF0" w:rsidRPr="00AE213B" w:rsidRDefault="00355DF0" w:rsidP="00355DF0">
      <w:pPr>
        <w:tabs>
          <w:tab w:val="left" w:pos="10350"/>
        </w:tabs>
        <w:spacing w:before="0" w:after="0" w:line="240" w:lineRule="auto"/>
        <w:ind w:right="11"/>
        <w:jc w:val="right"/>
        <w:rPr>
          <w:rFonts w:ascii="Calibri" w:eastAsia="MS PGothic" w:hAnsi="Calibri" w:cs="Times New Roman"/>
          <w:color w:val="0070C0"/>
          <w:spacing w:val="-2"/>
          <w:position w:val="-3"/>
          <w:sz w:val="24"/>
        </w:rPr>
      </w:pPr>
      <w:r>
        <w:rPr>
          <w:rFonts w:ascii="Calibri" w:eastAsia="MS PGothic" w:hAnsi="Calibri" w:cs="Times New Roman"/>
          <w:color w:val="0070C0"/>
        </w:rPr>
        <w:t>December 2018</w:t>
      </w:r>
    </w:p>
    <w:p w:rsidR="00355DF0" w:rsidRDefault="00355DF0">
      <w:pPr>
        <w:spacing w:before="0" w:after="160" w:line="259" w:lineRule="auto"/>
        <w:rPr>
          <w:rFonts w:ascii="Calibri" w:eastAsia="Calibri" w:hAnsi="Calibri"/>
          <w:color w:val="0F74B0"/>
          <w:spacing w:val="2"/>
          <w:sz w:val="28"/>
          <w:szCs w:val="28"/>
        </w:rPr>
      </w:pPr>
      <w:r>
        <w:rPr>
          <w:rFonts w:ascii="Calibri" w:eastAsia="Calibri" w:hAnsi="Calibri"/>
          <w:color w:val="0F74B0"/>
          <w:spacing w:val="2"/>
          <w:sz w:val="28"/>
          <w:szCs w:val="28"/>
        </w:rPr>
        <w:br w:type="page"/>
      </w:r>
    </w:p>
    <w:p w:rsidR="00355DF0" w:rsidRDefault="00355DF0">
      <w:pPr>
        <w:spacing w:before="0" w:after="160" w:line="259" w:lineRule="auto"/>
        <w:rPr>
          <w:rFonts w:ascii="Calibri" w:eastAsia="Calibri" w:hAnsi="Calibri"/>
          <w:color w:val="0F74B0"/>
          <w:spacing w:val="2"/>
          <w:sz w:val="28"/>
          <w:szCs w:val="28"/>
        </w:rPr>
      </w:pPr>
      <w:bookmarkStart w:id="2" w:name="_GoBack"/>
      <w:bookmarkEnd w:id="2"/>
    </w:p>
    <w:p w:rsidR="00355DF0" w:rsidRDefault="00355DF0" w:rsidP="00355DF0">
      <w:pPr>
        <w:pStyle w:val="Heading1"/>
      </w:pPr>
      <w:proofErr w:type="spellStart"/>
      <w:r>
        <w:t>eSupplier</w:t>
      </w:r>
      <w:proofErr w:type="spellEnd"/>
      <w:r>
        <w:t xml:space="preserve"> </w:t>
      </w:r>
      <w:r w:rsidRPr="007F25E9">
        <w:t>Contracting Opportunities</w:t>
      </w:r>
      <w:r>
        <w:t xml:space="preserve"> Overview</w:t>
      </w:r>
      <w:bookmarkEnd w:id="0"/>
    </w:p>
    <w:p w:rsidR="00355DF0" w:rsidRDefault="00355DF0" w:rsidP="00355DF0">
      <w:r>
        <w:t xml:space="preserve">When navigating to the City of Minneapolis’ </w:t>
      </w:r>
      <w:proofErr w:type="spellStart"/>
      <w:r>
        <w:t>eSupplier</w:t>
      </w:r>
      <w:proofErr w:type="spellEnd"/>
      <w:r>
        <w:t xml:space="preserve"> portal, public events for solicitation posted by the City can be found on the </w:t>
      </w:r>
      <w:r w:rsidRPr="007F25E9">
        <w:t>Contracting Opportunities</w:t>
      </w:r>
      <w:r>
        <w:t xml:space="preserve"> icon. Here, you can also view public announcements, upcoming events, and register or sign into the </w:t>
      </w:r>
      <w:proofErr w:type="spellStart"/>
      <w:r>
        <w:t>eSupplier</w:t>
      </w:r>
      <w:proofErr w:type="spellEnd"/>
      <w:r>
        <w:t xml:space="preserve"> portal. For assistance with logging in or bidder registration, see the </w:t>
      </w:r>
      <w:proofErr w:type="spellStart"/>
      <w:r>
        <w:t>eSupplier</w:t>
      </w:r>
      <w:proofErr w:type="spellEnd"/>
      <w:r>
        <w:t xml:space="preserve"> Bidder Registration and </w:t>
      </w:r>
      <w:proofErr w:type="spellStart"/>
      <w:r>
        <w:t>eSupplier</w:t>
      </w:r>
      <w:proofErr w:type="spellEnd"/>
      <w:r>
        <w:t xml:space="preserve"> Login guides found on the </w:t>
      </w:r>
      <w:hyperlink r:id="rId7" w:history="1">
        <w:r w:rsidRPr="007F25E9">
          <w:rPr>
            <w:rStyle w:val="Hyperlink"/>
          </w:rPr>
          <w:t>City’s procurement website</w:t>
        </w:r>
      </w:hyperlink>
      <w:r w:rsidRPr="007F25E9">
        <w:t>.</w:t>
      </w:r>
    </w:p>
    <w:p w:rsidR="00355DF0" w:rsidRDefault="00355DF0" w:rsidP="00355DF0">
      <w:r>
        <w:rPr>
          <w:noProof/>
        </w:rPr>
        <w:drawing>
          <wp:inline distT="0" distB="0" distL="0" distR="0" wp14:anchorId="582B9CA0" wp14:editId="1C247B66">
            <wp:extent cx="3765973" cy="30480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26" t="8262" r="26923" b="27636"/>
                    <a:stretch/>
                  </pic:blipFill>
                  <pic:spPr bwMode="auto">
                    <a:xfrm>
                      <a:off x="0" y="0"/>
                      <a:ext cx="3769272" cy="3050670"/>
                    </a:xfrm>
                    <a:prstGeom prst="rect">
                      <a:avLst/>
                    </a:prstGeom>
                    <a:ln>
                      <a:noFill/>
                    </a:ln>
                    <a:extLst>
                      <a:ext uri="{53640926-AAD7-44D8-BBD7-CCE9431645EC}">
                        <a14:shadowObscured xmlns:a14="http://schemas.microsoft.com/office/drawing/2010/main"/>
                      </a:ext>
                    </a:extLst>
                  </pic:spPr>
                </pic:pic>
              </a:graphicData>
            </a:graphic>
          </wp:inline>
        </w:drawing>
      </w:r>
    </w:p>
    <w:p w:rsidR="00355DF0" w:rsidRDefault="00355DF0" w:rsidP="00355DF0"/>
    <w:p w:rsidR="00355DF0" w:rsidRDefault="00355DF0" w:rsidP="00355DF0">
      <w:r>
        <w:t xml:space="preserve">To review a public solicitation, click on </w:t>
      </w:r>
      <w:r w:rsidRPr="007F25E9">
        <w:t>the Contracting Opportunities</w:t>
      </w:r>
      <w:r>
        <w:t xml:space="preserve"> tile located on the </w:t>
      </w:r>
      <w:proofErr w:type="spellStart"/>
      <w:r>
        <w:t>eSupplier</w:t>
      </w:r>
      <w:proofErr w:type="spellEnd"/>
      <w:r>
        <w:t xml:space="preserve"> Public Homepage. </w:t>
      </w:r>
      <w:r w:rsidRPr="00317665">
        <w:t>From here, you can view the public event information, when the opportunity ends, and the date range the need for solicitation.</w:t>
      </w:r>
    </w:p>
    <w:p w:rsidR="00355DF0" w:rsidRDefault="00355DF0" w:rsidP="00355DF0">
      <w:pPr>
        <w:ind w:hanging="1080"/>
      </w:pPr>
      <w:r>
        <w:rPr>
          <w:noProof/>
        </w:rPr>
        <w:drawing>
          <wp:inline distT="0" distB="0" distL="0" distR="0" wp14:anchorId="3E9EB74B" wp14:editId="69EA9DC6">
            <wp:extent cx="7278029" cy="1409700"/>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267" r="14780" b="64388"/>
                    <a:stretch/>
                  </pic:blipFill>
                  <pic:spPr bwMode="auto">
                    <a:xfrm>
                      <a:off x="0" y="0"/>
                      <a:ext cx="7306721" cy="1415257"/>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rsidR="00355DF0" w:rsidRDefault="00355DF0" w:rsidP="00355DF0">
      <w:r>
        <w:t>You may click into the event line at any point to review further bid opportunity details</w:t>
      </w:r>
    </w:p>
    <w:p w:rsidR="00355DF0" w:rsidRDefault="00355DF0" w:rsidP="00355DF0">
      <w:pPr>
        <w:pStyle w:val="Heading1"/>
      </w:pPr>
      <w:bookmarkStart w:id="3" w:name="_Hlk525223751"/>
    </w:p>
    <w:p w:rsidR="00355DF0" w:rsidRPr="00C25635" w:rsidRDefault="00355DF0" w:rsidP="00355DF0">
      <w:pPr>
        <w:pStyle w:val="Heading1"/>
        <w:ind w:left="0" w:firstLine="0"/>
      </w:pPr>
      <w:bookmarkStart w:id="4" w:name="_Toc434767"/>
      <w:r>
        <w:t>Bidding on an Event</w:t>
      </w:r>
      <w:bookmarkEnd w:id="4"/>
    </w:p>
    <w:p w:rsidR="00355DF0" w:rsidRDefault="00355DF0" w:rsidP="00355DF0">
      <w:pPr>
        <w:spacing w:after="0"/>
      </w:pPr>
      <w:r>
        <w:lastRenderedPageBreak/>
        <w:t>If the City has invited your organization to bid on a solicitation, an email will be sent inviting you to the event.</w:t>
      </w:r>
    </w:p>
    <w:p w:rsidR="00355DF0" w:rsidRDefault="00355DF0" w:rsidP="00355DF0">
      <w:pPr>
        <w:spacing w:after="0"/>
      </w:pPr>
      <w:r>
        <w:rPr>
          <w:noProof/>
        </w:rPr>
        <w:drawing>
          <wp:inline distT="0" distB="0" distL="0" distR="0" wp14:anchorId="68B3937D" wp14:editId="4C2E0517">
            <wp:extent cx="6141720" cy="2676525"/>
            <wp:effectExtent l="19050" t="19050" r="1143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2479" r="52564" b="30771"/>
                    <a:stretch/>
                  </pic:blipFill>
                  <pic:spPr bwMode="auto">
                    <a:xfrm>
                      <a:off x="0" y="0"/>
                      <a:ext cx="6153968" cy="2681863"/>
                    </a:xfrm>
                    <a:prstGeom prst="rect">
                      <a:avLst/>
                    </a:prstGeom>
                    <a:ln w="9525" cap="flat" cmpd="sng" algn="ctr">
                      <a:solidFill>
                        <a:schemeClr val="accent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55DF0" w:rsidRDefault="00355DF0" w:rsidP="00355DF0">
      <w:pPr>
        <w:spacing w:after="0"/>
      </w:pPr>
      <w:r>
        <w:t xml:space="preserve">To bid on the event, you must login to the </w:t>
      </w:r>
      <w:proofErr w:type="spellStart"/>
      <w:r>
        <w:t>eSupplier</w:t>
      </w:r>
      <w:proofErr w:type="spellEnd"/>
      <w:r>
        <w:t xml:space="preserve"> portal. Registering and logging in assistance can be found in the </w:t>
      </w:r>
      <w:proofErr w:type="spellStart"/>
      <w:r>
        <w:t>eSupplier</w:t>
      </w:r>
      <w:proofErr w:type="spellEnd"/>
      <w:r>
        <w:t xml:space="preserve"> Bidder Registration and </w:t>
      </w:r>
      <w:proofErr w:type="spellStart"/>
      <w:r>
        <w:t>eSupplier</w:t>
      </w:r>
      <w:proofErr w:type="spellEnd"/>
      <w:r>
        <w:t xml:space="preserve"> Login guides found on the </w:t>
      </w:r>
      <w:hyperlink r:id="rId11" w:history="1">
        <w:r w:rsidRPr="007F25E9">
          <w:rPr>
            <w:rStyle w:val="Hyperlink"/>
          </w:rPr>
          <w:t>City’s procurement website.</w:t>
        </w:r>
      </w:hyperlink>
      <w:r>
        <w:t xml:space="preserve"> Once you are signed in, you will be brought to a Secure Supplier Homepage. The “</w:t>
      </w:r>
      <w:r w:rsidRPr="007F25E9">
        <w:t>Contracting Opportunities</w:t>
      </w:r>
      <w:r>
        <w:t xml:space="preserve">” icon will look the same as it did on the public </w:t>
      </w:r>
      <w:proofErr w:type="spellStart"/>
      <w:r>
        <w:t>eSupplier</w:t>
      </w:r>
      <w:proofErr w:type="spellEnd"/>
      <w:r>
        <w:t xml:space="preserve"> page, however you can now bid on any available events.</w:t>
      </w:r>
    </w:p>
    <w:p w:rsidR="00355DF0" w:rsidRDefault="00355DF0" w:rsidP="00355DF0">
      <w:pPr>
        <w:spacing w:after="0"/>
      </w:pPr>
      <w:r>
        <w:rPr>
          <w:noProof/>
        </w:rPr>
        <w:drawing>
          <wp:inline distT="0" distB="0" distL="0" distR="0" wp14:anchorId="1C8625AA" wp14:editId="615FAA38">
            <wp:extent cx="3067050" cy="170894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86" t="9118" r="27885" b="47863"/>
                    <a:stretch/>
                  </pic:blipFill>
                  <pic:spPr bwMode="auto">
                    <a:xfrm>
                      <a:off x="0" y="0"/>
                      <a:ext cx="3073212" cy="1712380"/>
                    </a:xfrm>
                    <a:prstGeom prst="rect">
                      <a:avLst/>
                    </a:prstGeom>
                    <a:ln>
                      <a:noFill/>
                    </a:ln>
                    <a:extLst>
                      <a:ext uri="{53640926-AAD7-44D8-BBD7-CCE9431645EC}">
                        <a14:shadowObscured xmlns:a14="http://schemas.microsoft.com/office/drawing/2010/main"/>
                      </a:ext>
                    </a:extLst>
                  </pic:spPr>
                </pic:pic>
              </a:graphicData>
            </a:graphic>
          </wp:inline>
        </w:drawing>
      </w:r>
    </w:p>
    <w:p w:rsidR="00355DF0" w:rsidRDefault="00355DF0" w:rsidP="00355DF0">
      <w:pPr>
        <w:spacing w:after="0"/>
      </w:pPr>
    </w:p>
    <w:p w:rsidR="00355DF0" w:rsidRDefault="00355DF0" w:rsidP="00355DF0">
      <w:pPr>
        <w:spacing w:after="0"/>
      </w:pPr>
      <w:r>
        <w:t>After clicking on the “</w:t>
      </w:r>
      <w:r w:rsidRPr="007F25E9">
        <w:t>Contracting Opportunities”</w:t>
      </w:r>
      <w:r>
        <w:t xml:space="preserve"> icon, you will be brought to the event details page. If you have been invited to bid on an event, you will find the event on the Invited Events tab. All other public events can be found on the Public Events tab:</w:t>
      </w:r>
    </w:p>
    <w:p w:rsidR="00355DF0" w:rsidRDefault="00355DF0" w:rsidP="00355DF0">
      <w:pPr>
        <w:spacing w:after="0"/>
        <w:ind w:hanging="900"/>
      </w:pPr>
      <w:r>
        <w:rPr>
          <w:noProof/>
        </w:rPr>
        <w:lastRenderedPageBreak/>
        <mc:AlternateContent>
          <mc:Choice Requires="wps">
            <w:drawing>
              <wp:anchor distT="0" distB="0" distL="114300" distR="114300" simplePos="0" relativeHeight="251659264" behindDoc="0" locked="0" layoutInCell="1" allowOverlap="1" wp14:anchorId="2E1220C7" wp14:editId="0880447E">
                <wp:simplePos x="0" y="0"/>
                <wp:positionH relativeFrom="column">
                  <wp:posOffset>-476250</wp:posOffset>
                </wp:positionH>
                <wp:positionV relativeFrom="paragraph">
                  <wp:posOffset>598170</wp:posOffset>
                </wp:positionV>
                <wp:extent cx="647700" cy="247650"/>
                <wp:effectExtent l="76200" t="76200" r="95250" b="95250"/>
                <wp:wrapNone/>
                <wp:docPr id="13" name="Rectangle 13"/>
                <wp:cNvGraphicFramePr/>
                <a:graphic xmlns:a="http://schemas.openxmlformats.org/drawingml/2006/main">
                  <a:graphicData uri="http://schemas.microsoft.com/office/word/2010/wordprocessingShape">
                    <wps:wsp>
                      <wps:cNvSpPr/>
                      <wps:spPr>
                        <a:xfrm>
                          <a:off x="0" y="0"/>
                          <a:ext cx="647700"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17EEDF" id="Rectangle 13" o:spid="_x0000_s1026" style="position:absolute;margin-left:-37.5pt;margin-top:47.1pt;width:51pt;height: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" filled="f" strokecolor="red" strokeweight=".5pt"/>
            </w:pict>
          </mc:Fallback>
        </mc:AlternateContent>
      </w:r>
      <w:r>
        <w:rPr>
          <w:noProof/>
        </w:rPr>
        <w:drawing>
          <wp:inline distT="0" distB="0" distL="0" distR="0" wp14:anchorId="3BD05337" wp14:editId="42153CB9">
            <wp:extent cx="7040707" cy="1647825"/>
            <wp:effectExtent l="19050" t="19050" r="273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267" r="19886" b="60399"/>
                    <a:stretch/>
                  </pic:blipFill>
                  <pic:spPr bwMode="auto">
                    <a:xfrm>
                      <a:off x="0" y="0"/>
                      <a:ext cx="7062665" cy="1652964"/>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rsidR="00355DF0" w:rsidRDefault="00355DF0" w:rsidP="00355DF0">
      <w:pPr>
        <w:spacing w:after="0"/>
      </w:pPr>
      <w:r>
        <w:t>On the event details page, you can accept your invitation, view the event specifics, and place your bid. Below are steps you can follow to ensure you successfully bid on the event:</w:t>
      </w:r>
    </w:p>
    <w:p w:rsidR="00355DF0" w:rsidRDefault="00355DF0" w:rsidP="00355DF0">
      <w:pPr>
        <w:spacing w:after="0"/>
        <w:ind w:hanging="900"/>
      </w:pPr>
      <w:r>
        <w:rPr>
          <w:noProof/>
        </w:rPr>
        <mc:AlternateContent>
          <mc:Choice Requires="wps">
            <w:drawing>
              <wp:anchor distT="0" distB="0" distL="114300" distR="114300" simplePos="0" relativeHeight="251661312" behindDoc="0" locked="0" layoutInCell="1" allowOverlap="1" wp14:anchorId="43C75395" wp14:editId="50DE54D1">
                <wp:simplePos x="0" y="0"/>
                <wp:positionH relativeFrom="column">
                  <wp:posOffset>3629025</wp:posOffset>
                </wp:positionH>
                <wp:positionV relativeFrom="paragraph">
                  <wp:posOffset>400050</wp:posOffset>
                </wp:positionV>
                <wp:extent cx="2781300" cy="247650"/>
                <wp:effectExtent l="76200" t="76200" r="95250" b="95250"/>
                <wp:wrapNone/>
                <wp:docPr id="23" name="Rectangle 23"/>
                <wp:cNvGraphicFramePr/>
                <a:graphic xmlns:a="http://schemas.openxmlformats.org/drawingml/2006/main">
                  <a:graphicData uri="http://schemas.microsoft.com/office/word/2010/wordprocessingShape">
                    <wps:wsp>
                      <wps:cNvSpPr/>
                      <wps:spPr>
                        <a:xfrm>
                          <a:off x="0" y="0"/>
                          <a:ext cx="2781300"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8F40DD" id="Rectangle 23" o:spid="_x0000_s1026" style="position:absolute;margin-left:285.75pt;margin-top:31.5pt;width:219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" filled="f" strokecolor="red" strokeweight=".5pt"/>
            </w:pict>
          </mc:Fallback>
        </mc:AlternateContent>
      </w:r>
      <w:r>
        <w:rPr>
          <w:noProof/>
        </w:rPr>
        <mc:AlternateContent>
          <mc:Choice Requires="wps">
            <w:drawing>
              <wp:anchor distT="0" distB="0" distL="114300" distR="114300" simplePos="0" relativeHeight="251660288" behindDoc="0" locked="0" layoutInCell="1" allowOverlap="1" wp14:anchorId="7C68C005" wp14:editId="599B87CF">
                <wp:simplePos x="0" y="0"/>
                <wp:positionH relativeFrom="column">
                  <wp:posOffset>171450</wp:posOffset>
                </wp:positionH>
                <wp:positionV relativeFrom="paragraph">
                  <wp:posOffset>2124075</wp:posOffset>
                </wp:positionV>
                <wp:extent cx="847725" cy="247650"/>
                <wp:effectExtent l="76200" t="76200" r="104775" b="95250"/>
                <wp:wrapNone/>
                <wp:docPr id="22" name="Rectangle 22"/>
                <wp:cNvGraphicFramePr/>
                <a:graphic xmlns:a="http://schemas.openxmlformats.org/drawingml/2006/main">
                  <a:graphicData uri="http://schemas.microsoft.com/office/word/2010/wordprocessingShape">
                    <wps:wsp>
                      <wps:cNvSpPr/>
                      <wps:spPr>
                        <a:xfrm>
                          <a:off x="0" y="0"/>
                          <a:ext cx="847725"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335E22" id="Rectangle 22" o:spid="_x0000_s1026" style="position:absolute;margin-left:13.5pt;margin-top:167.25pt;width:66.75pt;height: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" filled="f" strokecolor="red" strokeweight=".5pt"/>
            </w:pict>
          </mc:Fallback>
        </mc:AlternateContent>
      </w:r>
      <w:r>
        <w:rPr>
          <w:noProof/>
        </w:rPr>
        <w:drawing>
          <wp:inline distT="0" distB="0" distL="0" distR="0" wp14:anchorId="3EB6041D" wp14:editId="67C8A64C">
            <wp:extent cx="7039048" cy="3076575"/>
            <wp:effectExtent l="19050" t="19050" r="285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267" b="28775"/>
                    <a:stretch/>
                  </pic:blipFill>
                  <pic:spPr bwMode="auto">
                    <a:xfrm>
                      <a:off x="0" y="0"/>
                      <a:ext cx="7051532" cy="3082031"/>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rsidR="00355DF0" w:rsidRDefault="00355DF0" w:rsidP="00355DF0">
      <w:pPr>
        <w:pStyle w:val="ListParagraph"/>
        <w:numPr>
          <w:ilvl w:val="0"/>
          <w:numId w:val="1"/>
        </w:numPr>
        <w:spacing w:after="0"/>
        <w:ind w:left="180" w:hanging="180"/>
      </w:pPr>
      <w:r>
        <w:t>Click into the Bid Package hyperlink to view any related documents specific to the event. If you have been invited to the event and the event is public, you may see duplicated documents. One is specific to your Organization and the other is public. You can review and use either document:</w:t>
      </w:r>
    </w:p>
    <w:p w:rsidR="00355DF0" w:rsidRDefault="00355DF0" w:rsidP="00355DF0">
      <w:pPr>
        <w:spacing w:after="0"/>
        <w:ind w:left="360" w:hanging="360"/>
      </w:pPr>
      <w:r>
        <w:rPr>
          <w:noProof/>
        </w:rPr>
        <w:drawing>
          <wp:inline distT="0" distB="0" distL="0" distR="0" wp14:anchorId="17A0A2AE" wp14:editId="088DA45D">
            <wp:extent cx="6177756" cy="1724025"/>
            <wp:effectExtent l="19050" t="19050" r="139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69" t="13390" r="25321" b="52422"/>
                    <a:stretch/>
                  </pic:blipFill>
                  <pic:spPr bwMode="auto">
                    <a:xfrm>
                      <a:off x="0" y="0"/>
                      <a:ext cx="6185163" cy="1726092"/>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rsidR="00355DF0" w:rsidRDefault="00355DF0" w:rsidP="00355DF0">
      <w:pPr>
        <w:spacing w:after="0"/>
      </w:pPr>
    </w:p>
    <w:p w:rsidR="00355DF0" w:rsidRDefault="00355DF0" w:rsidP="00355DF0">
      <w:pPr>
        <w:pStyle w:val="ListParagraph"/>
        <w:numPr>
          <w:ilvl w:val="0"/>
          <w:numId w:val="1"/>
        </w:numPr>
        <w:spacing w:after="0"/>
      </w:pPr>
      <w:r>
        <w:t>Click the “Bid on Event” button to start your bid process. You can also upload a bid via XML, by clicking the “Upload Bid” button. Through either of these options, you will be asked a series of questions that may require you to provide additional details and/or upload documents:</w:t>
      </w:r>
    </w:p>
    <w:p w:rsidR="00355DF0" w:rsidRDefault="00355DF0" w:rsidP="00355DF0">
      <w:pPr>
        <w:spacing w:after="0"/>
        <w:ind w:left="360"/>
      </w:pPr>
      <w:r>
        <w:rPr>
          <w:noProof/>
        </w:rPr>
        <w:drawing>
          <wp:inline distT="0" distB="0" distL="0" distR="0" wp14:anchorId="3CE72B46" wp14:editId="0B73EBB5">
            <wp:extent cx="5530215" cy="1981200"/>
            <wp:effectExtent l="19050" t="19050" r="1333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838" r="28366" b="47539"/>
                    <a:stretch/>
                  </pic:blipFill>
                  <pic:spPr bwMode="auto">
                    <a:xfrm>
                      <a:off x="0" y="0"/>
                      <a:ext cx="5536847" cy="1983576"/>
                    </a:xfrm>
                    <a:prstGeom prst="rect">
                      <a:avLst/>
                    </a:prstGeom>
                    <a:ln w="9525" cap="flat" cmpd="sng" algn="ctr">
                      <a:solidFill>
                        <a:srgbClr val="2A6A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w:t>
      </w:r>
    </w:p>
    <w:p w:rsidR="00355DF0" w:rsidRDefault="00355DF0" w:rsidP="00355DF0">
      <w:pPr>
        <w:spacing w:after="0"/>
        <w:ind w:left="720"/>
      </w:pPr>
      <w:r>
        <w:t xml:space="preserve">Required answers will be indicated as such through a </w:t>
      </w:r>
      <w:r w:rsidRPr="00E93047">
        <w:rPr>
          <w:b/>
          <w:color w:val="FF0000"/>
        </w:rPr>
        <w:t>*</w:t>
      </w:r>
      <w:r w:rsidRPr="00686D32">
        <w:rPr>
          <w:color w:val="FF0000"/>
        </w:rPr>
        <w:t xml:space="preserve"> </w:t>
      </w:r>
      <w:r>
        <w:t>character. To attach a file, click the “Enter File Attachment Response” hyperlink:</w:t>
      </w:r>
    </w:p>
    <w:p w:rsidR="00355DF0" w:rsidRDefault="00355DF0" w:rsidP="00355DF0">
      <w:pPr>
        <w:spacing w:after="0"/>
        <w:ind w:left="360"/>
      </w:pPr>
      <w:r>
        <w:rPr>
          <w:noProof/>
        </w:rPr>
        <mc:AlternateContent>
          <mc:Choice Requires="wps">
            <w:drawing>
              <wp:anchor distT="0" distB="0" distL="114300" distR="114300" simplePos="0" relativeHeight="251662336" behindDoc="0" locked="0" layoutInCell="1" allowOverlap="1" wp14:anchorId="792638F8" wp14:editId="4A648777">
                <wp:simplePos x="0" y="0"/>
                <wp:positionH relativeFrom="column">
                  <wp:posOffset>3829050</wp:posOffset>
                </wp:positionH>
                <wp:positionV relativeFrom="paragraph">
                  <wp:posOffset>1211580</wp:posOffset>
                </wp:positionV>
                <wp:extent cx="1371600" cy="247650"/>
                <wp:effectExtent l="76200" t="76200" r="95250" b="95250"/>
                <wp:wrapNone/>
                <wp:docPr id="27" name="Rectangle 27"/>
                <wp:cNvGraphicFramePr/>
                <a:graphic xmlns:a="http://schemas.openxmlformats.org/drawingml/2006/main">
                  <a:graphicData uri="http://schemas.microsoft.com/office/word/2010/wordprocessingShape">
                    <wps:wsp>
                      <wps:cNvSpPr/>
                      <wps:spPr>
                        <a:xfrm>
                          <a:off x="0" y="0"/>
                          <a:ext cx="1371600"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1E052" id="Rectangle 27" o:spid="_x0000_s1026" style="position:absolute;margin-left:301.5pt;margin-top:95.4pt;width:108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" filled="f" strokecolor="red" strokeweight=".5pt"/>
            </w:pict>
          </mc:Fallback>
        </mc:AlternateContent>
      </w:r>
      <w:r>
        <w:rPr>
          <w:noProof/>
        </w:rPr>
        <w:drawing>
          <wp:inline distT="0" distB="0" distL="0" distR="0" wp14:anchorId="0DADC65C" wp14:editId="5E9F8100">
            <wp:extent cx="5548270" cy="2219325"/>
            <wp:effectExtent l="19050" t="19050" r="146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815" r="36539" b="40056"/>
                    <a:stretch/>
                  </pic:blipFill>
                  <pic:spPr bwMode="auto">
                    <a:xfrm>
                      <a:off x="0" y="0"/>
                      <a:ext cx="5564281" cy="2225729"/>
                    </a:xfrm>
                    <a:prstGeom prst="rect">
                      <a:avLst/>
                    </a:prstGeom>
                    <a:ln w="9525" cap="flat" cmpd="sng" algn="ctr">
                      <a:solidFill>
                        <a:srgbClr val="2A6A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55DF0" w:rsidRDefault="00355DF0" w:rsidP="00355DF0">
      <w:pPr>
        <w:spacing w:after="0"/>
        <w:ind w:left="360"/>
      </w:pPr>
      <w:r>
        <w:t xml:space="preserve">From here, you can upload a file attachment from your PC by clicking the upload </w:t>
      </w:r>
      <w:proofErr w:type="gramStart"/>
      <w:r>
        <w:t>button, and</w:t>
      </w:r>
      <w:proofErr w:type="gramEnd"/>
      <w:r>
        <w:t xml:space="preserve"> locating the file from your documents. Make sure to click the “OK” button when the attachment upload is complete:</w:t>
      </w:r>
    </w:p>
    <w:p w:rsidR="00355DF0" w:rsidRDefault="00355DF0" w:rsidP="00355DF0">
      <w:pPr>
        <w:spacing w:after="0"/>
        <w:ind w:left="360"/>
      </w:pPr>
      <w:r>
        <w:rPr>
          <w:noProof/>
        </w:rPr>
        <w:lastRenderedPageBreak/>
        <mc:AlternateContent>
          <mc:Choice Requires="wps">
            <w:drawing>
              <wp:anchor distT="0" distB="0" distL="114300" distR="114300" simplePos="0" relativeHeight="251663360" behindDoc="0" locked="0" layoutInCell="1" allowOverlap="1" wp14:anchorId="2824C514" wp14:editId="25A94F35">
                <wp:simplePos x="0" y="0"/>
                <wp:positionH relativeFrom="column">
                  <wp:posOffset>2457450</wp:posOffset>
                </wp:positionH>
                <wp:positionV relativeFrom="paragraph">
                  <wp:posOffset>1169035</wp:posOffset>
                </wp:positionV>
                <wp:extent cx="523875" cy="247650"/>
                <wp:effectExtent l="76200" t="76200" r="104775" b="95250"/>
                <wp:wrapNone/>
                <wp:docPr id="29" name="Rectangle 29"/>
                <wp:cNvGraphicFramePr/>
                <a:graphic xmlns:a="http://schemas.openxmlformats.org/drawingml/2006/main">
                  <a:graphicData uri="http://schemas.microsoft.com/office/word/2010/wordprocessingShape">
                    <wps:wsp>
                      <wps:cNvSpPr/>
                      <wps:spPr>
                        <a:xfrm>
                          <a:off x="0" y="0"/>
                          <a:ext cx="523875"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9363" id="Rectangle 29" o:spid="_x0000_s1026" style="position:absolute;margin-left:193.5pt;margin-top:92.05pt;width:41.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" filled="f" strokecolor="red" strokeweight=".5pt"/>
            </w:pict>
          </mc:Fallback>
        </mc:AlternateContent>
      </w:r>
      <w:r>
        <w:rPr>
          <w:noProof/>
        </w:rPr>
        <mc:AlternateContent>
          <mc:Choice Requires="wps">
            <w:drawing>
              <wp:anchor distT="0" distB="0" distL="114300" distR="114300" simplePos="0" relativeHeight="251664384" behindDoc="0" locked="0" layoutInCell="1" allowOverlap="1" wp14:anchorId="6B506DE8" wp14:editId="07954C54">
                <wp:simplePos x="0" y="0"/>
                <wp:positionH relativeFrom="column">
                  <wp:posOffset>200025</wp:posOffset>
                </wp:positionH>
                <wp:positionV relativeFrom="paragraph">
                  <wp:posOffset>2350135</wp:posOffset>
                </wp:positionV>
                <wp:extent cx="581025" cy="247650"/>
                <wp:effectExtent l="76200" t="76200" r="104775" b="95250"/>
                <wp:wrapNone/>
                <wp:docPr id="32" name="Rectangle 32"/>
                <wp:cNvGraphicFramePr/>
                <a:graphic xmlns:a="http://schemas.openxmlformats.org/drawingml/2006/main">
                  <a:graphicData uri="http://schemas.microsoft.com/office/word/2010/wordprocessingShape">
                    <wps:wsp>
                      <wps:cNvSpPr/>
                      <wps:spPr>
                        <a:xfrm>
                          <a:off x="0" y="0"/>
                          <a:ext cx="581025"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D9A724" id="Rectangle 32" o:spid="_x0000_s1026" style="position:absolute;margin-left:15.75pt;margin-top:185.05pt;width:45.75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" filled="f" strokecolor="red" strokeweight=".5pt"/>
            </w:pict>
          </mc:Fallback>
        </mc:AlternateContent>
      </w:r>
      <w:r>
        <w:rPr>
          <w:noProof/>
        </w:rPr>
        <w:drawing>
          <wp:inline distT="0" distB="0" distL="0" distR="0" wp14:anchorId="059DED7D" wp14:editId="16AC8604">
            <wp:extent cx="4086225" cy="246697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49" t="17949" r="17628" b="20228"/>
                    <a:stretch/>
                  </pic:blipFill>
                  <pic:spPr bwMode="auto">
                    <a:xfrm>
                      <a:off x="0" y="0"/>
                      <a:ext cx="4086225" cy="2466975"/>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rsidR="00355DF0" w:rsidRDefault="00355DF0" w:rsidP="00355DF0">
      <w:pPr>
        <w:spacing w:after="0"/>
      </w:pPr>
    </w:p>
    <w:p w:rsidR="00355DF0" w:rsidRDefault="00355DF0" w:rsidP="00355DF0">
      <w:pPr>
        <w:spacing w:after="0"/>
      </w:pPr>
      <w:r>
        <w:t>3. When all questions have been answered, you can enter your bid amount and submit your bid:</w:t>
      </w:r>
    </w:p>
    <w:p w:rsidR="00355DF0" w:rsidRDefault="00355DF0" w:rsidP="00355DF0">
      <w:pPr>
        <w:spacing w:after="0"/>
      </w:pPr>
      <w:r>
        <w:rPr>
          <w:noProof/>
        </w:rPr>
        <mc:AlternateContent>
          <mc:Choice Requires="wps">
            <w:drawing>
              <wp:anchor distT="0" distB="0" distL="114300" distR="114300" simplePos="0" relativeHeight="251666432" behindDoc="0" locked="0" layoutInCell="1" allowOverlap="1" wp14:anchorId="739E045E" wp14:editId="101A7DD7">
                <wp:simplePos x="0" y="0"/>
                <wp:positionH relativeFrom="column">
                  <wp:posOffset>19050</wp:posOffset>
                </wp:positionH>
                <wp:positionV relativeFrom="paragraph">
                  <wp:posOffset>3021330</wp:posOffset>
                </wp:positionV>
                <wp:extent cx="962025" cy="314325"/>
                <wp:effectExtent l="76200" t="76200" r="104775" b="104775"/>
                <wp:wrapNone/>
                <wp:docPr id="36" name="Rectangle 36"/>
                <wp:cNvGraphicFramePr/>
                <a:graphic xmlns:a="http://schemas.openxmlformats.org/drawingml/2006/main">
                  <a:graphicData uri="http://schemas.microsoft.com/office/word/2010/wordprocessingShape">
                    <wps:wsp>
                      <wps:cNvSpPr/>
                      <wps:spPr>
                        <a:xfrm>
                          <a:off x="0" y="0"/>
                          <a:ext cx="962025" cy="314325"/>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E60A2" id="Rectangle 36" o:spid="_x0000_s1026" style="position:absolute;margin-left:1.5pt;margin-top:237.9pt;width:75.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" filled="f" strokecolor="red" strokeweight=".5pt"/>
            </w:pict>
          </mc:Fallback>
        </mc:AlternateContent>
      </w:r>
      <w:r>
        <w:rPr>
          <w:noProof/>
        </w:rPr>
        <mc:AlternateContent>
          <mc:Choice Requires="wps">
            <w:drawing>
              <wp:anchor distT="0" distB="0" distL="114300" distR="114300" simplePos="0" relativeHeight="251665408" behindDoc="0" locked="0" layoutInCell="1" allowOverlap="1" wp14:anchorId="635A65F6" wp14:editId="1E068BCD">
                <wp:simplePos x="0" y="0"/>
                <wp:positionH relativeFrom="column">
                  <wp:posOffset>2505075</wp:posOffset>
                </wp:positionH>
                <wp:positionV relativeFrom="paragraph">
                  <wp:posOffset>1830704</wp:posOffset>
                </wp:positionV>
                <wp:extent cx="1276350" cy="733425"/>
                <wp:effectExtent l="76200" t="76200" r="95250" b="104775"/>
                <wp:wrapNone/>
                <wp:docPr id="35" name="Rectangle 35"/>
                <wp:cNvGraphicFramePr/>
                <a:graphic xmlns:a="http://schemas.openxmlformats.org/drawingml/2006/main">
                  <a:graphicData uri="http://schemas.microsoft.com/office/word/2010/wordprocessingShape">
                    <wps:wsp>
                      <wps:cNvSpPr/>
                      <wps:spPr>
                        <a:xfrm>
                          <a:off x="0" y="0"/>
                          <a:ext cx="1276350" cy="733425"/>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65A4D" id="Rectangle 35" o:spid="_x0000_s1026" style="position:absolute;margin-left:197.25pt;margin-top:144.15pt;width:100.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" filled="f" strokecolor="red" strokeweight=".5pt"/>
            </w:pict>
          </mc:Fallback>
        </mc:AlternateContent>
      </w:r>
      <w:r>
        <w:rPr>
          <w:noProof/>
        </w:rPr>
        <w:drawing>
          <wp:inline distT="0" distB="0" distL="0" distR="0" wp14:anchorId="7C2DED7E" wp14:editId="08FCF98E">
            <wp:extent cx="6015139" cy="3190875"/>
            <wp:effectExtent l="19050" t="19050" r="2413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7636" r="29007" b="5413"/>
                    <a:stretch/>
                  </pic:blipFill>
                  <pic:spPr bwMode="auto">
                    <a:xfrm>
                      <a:off x="0" y="0"/>
                      <a:ext cx="6024040" cy="3195597"/>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rsidR="00355DF0" w:rsidRDefault="00355DF0" w:rsidP="00355DF0">
      <w:pPr>
        <w:spacing w:after="0"/>
      </w:pPr>
      <w:r>
        <w:t>Upon submission, you will be brought to a confirmation page and will also receive a confirmation email. If the event is still posted, and you’d like to modify your bid, you can do so by clicking on the “My Event Activity” icon from the Secure Homepage.</w:t>
      </w:r>
    </w:p>
    <w:p w:rsidR="00355DF0" w:rsidRDefault="00355DF0" w:rsidP="00355DF0"/>
    <w:p w:rsidR="00355DF0" w:rsidRPr="00C25635" w:rsidRDefault="00355DF0" w:rsidP="00355DF0">
      <w:pPr>
        <w:pStyle w:val="Heading1"/>
      </w:pPr>
      <w:bookmarkStart w:id="5" w:name="_Toc434768"/>
      <w:bookmarkEnd w:id="3"/>
      <w:r>
        <w:t>Bid Award</w:t>
      </w:r>
      <w:bookmarkEnd w:id="5"/>
    </w:p>
    <w:p w:rsidR="00355DF0" w:rsidRDefault="00355DF0" w:rsidP="00355DF0">
      <w:pPr>
        <w:pStyle w:val="BodyText"/>
      </w:pPr>
      <w:r>
        <w:lastRenderedPageBreak/>
        <w:t>When the event submission period has ended, the City’s procurement department will review all bids and award the event to a Supplier. If you receive the award, a notice will be sent to you and you may be contacted further by the City of Minneapolis Procurement Team or Civil Rights Department to gather additional requirements.</w:t>
      </w:r>
    </w:p>
    <w:p w:rsidR="00355DF0" w:rsidRDefault="00355DF0" w:rsidP="00355DF0">
      <w:pPr>
        <w:pStyle w:val="BodyText"/>
        <w:ind w:hanging="834"/>
      </w:pPr>
      <w:r>
        <w:rPr>
          <w:noProof/>
        </w:rPr>
        <w:drawing>
          <wp:inline distT="0" distB="0" distL="0" distR="0" wp14:anchorId="6BFE7CF2" wp14:editId="1D0C513E">
            <wp:extent cx="6923405" cy="2162124"/>
            <wp:effectExtent l="19050" t="19050" r="1079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384" t="42309" r="20023" b="20165"/>
                    <a:stretch/>
                  </pic:blipFill>
                  <pic:spPr bwMode="auto">
                    <a:xfrm>
                      <a:off x="0" y="0"/>
                      <a:ext cx="6929251" cy="2163950"/>
                    </a:xfrm>
                    <a:prstGeom prst="rect">
                      <a:avLst/>
                    </a:prstGeom>
                    <a:ln w="9525" cap="flat" cmpd="sng" algn="ctr">
                      <a:solidFill>
                        <a:srgbClr val="2A6A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55DF0" w:rsidRDefault="00355DF0"/>
    <w:sectPr w:rsidR="00355D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5577B"/>
    <w:multiLevelType w:val="hybridMultilevel"/>
    <w:tmpl w:val="6ECAA1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DF0"/>
    <w:rsid w:val="00355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2B3B5"/>
  <w15:chartTrackingRefBased/>
  <w15:docId w15:val="{DC256052-727B-411C-8383-38D3C49C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DF0"/>
    <w:pPr>
      <w:spacing w:before="200" w:after="200" w:line="276" w:lineRule="auto"/>
    </w:pPr>
    <w:rPr>
      <w:rFonts w:eastAsiaTheme="minorEastAsia"/>
      <w:sz w:val="20"/>
      <w:szCs w:val="20"/>
    </w:rPr>
  </w:style>
  <w:style w:type="paragraph" w:styleId="Heading1">
    <w:name w:val="heading 1"/>
    <w:basedOn w:val="Normal"/>
    <w:next w:val="Normal"/>
    <w:link w:val="Heading1Char"/>
    <w:uiPriority w:val="1"/>
    <w:qFormat/>
    <w:rsid w:val="00355DF0"/>
    <w:pPr>
      <w:widowControl w:val="0"/>
      <w:spacing w:before="0" w:after="0" w:line="339" w:lineRule="exact"/>
      <w:ind w:left="115" w:hanging="115"/>
      <w:outlineLvl w:val="0"/>
    </w:pPr>
    <w:rPr>
      <w:rFonts w:ascii="Calibri" w:eastAsia="Calibri" w:hAnsi="Calibri"/>
      <w:color w:val="0F74B0"/>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55DF0"/>
    <w:rPr>
      <w:rFonts w:ascii="Calibri" w:eastAsia="Calibri" w:hAnsi="Calibri"/>
      <w:color w:val="0F74B0"/>
      <w:spacing w:val="2"/>
      <w:sz w:val="28"/>
      <w:szCs w:val="28"/>
    </w:rPr>
  </w:style>
  <w:style w:type="paragraph" w:styleId="BodyText">
    <w:name w:val="Body Text"/>
    <w:basedOn w:val="Normal"/>
    <w:link w:val="BodyTextChar"/>
    <w:uiPriority w:val="1"/>
    <w:rsid w:val="00355DF0"/>
    <w:pPr>
      <w:ind w:left="114"/>
    </w:pPr>
    <w:rPr>
      <w:rFonts w:ascii="Calibri" w:eastAsia="Calibri" w:hAnsi="Calibri"/>
    </w:rPr>
  </w:style>
  <w:style w:type="character" w:customStyle="1" w:styleId="BodyTextChar">
    <w:name w:val="Body Text Char"/>
    <w:basedOn w:val="DefaultParagraphFont"/>
    <w:link w:val="BodyText"/>
    <w:uiPriority w:val="1"/>
    <w:rsid w:val="00355DF0"/>
    <w:rPr>
      <w:rFonts w:ascii="Calibri" w:eastAsia="Calibri" w:hAnsi="Calibri"/>
      <w:sz w:val="20"/>
      <w:szCs w:val="20"/>
    </w:rPr>
  </w:style>
  <w:style w:type="paragraph" w:styleId="ListParagraph">
    <w:name w:val="List Paragraph"/>
    <w:basedOn w:val="Normal"/>
    <w:uiPriority w:val="34"/>
    <w:qFormat/>
    <w:rsid w:val="00355DF0"/>
    <w:pPr>
      <w:ind w:left="720"/>
      <w:contextualSpacing/>
    </w:pPr>
  </w:style>
  <w:style w:type="character" w:styleId="Hyperlink">
    <w:name w:val="Hyperlink"/>
    <w:basedOn w:val="DefaultParagraphFont"/>
    <w:uiPriority w:val="99"/>
    <w:unhideWhenUsed/>
    <w:rsid w:val="00355D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i.minneapolis.mn.us/finance/procurement/eSupplier"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www.ci.minneapolis.mn.us/finance/procurement/eSupplier"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Cihacek, Brian</dc:creator>
  <cp:keywords/>
  <dc:description/>
  <cp:lastModifiedBy>Cihacek, Brian</cp:lastModifiedBy>
  <cp:revision>1</cp:revision>
  <dcterms:created xsi:type="dcterms:W3CDTF">2019-11-26T21:19:00Z</dcterms:created>
  <dcterms:modified xsi:type="dcterms:W3CDTF">2019-11-26T21:21:00Z</dcterms:modified>
</cp:coreProperties>
</file>